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569EF" w:rsidRPr="003569EF" w:rsidRDefault="003569EF" w:rsidP="003569EF">
      <w:pPr>
        <w:pStyle w:val="Sinespaciado"/>
        <w:jc w:val="center"/>
        <w:rPr>
          <w:rFonts w:ascii="Arial" w:hAnsi="Arial" w:cs="Arial"/>
          <w:b/>
        </w:rPr>
      </w:pPr>
      <w:r w:rsidRPr="003569EF">
        <w:rPr>
          <w:rFonts w:ascii="Arial" w:hAnsi="Arial" w:cs="Arial"/>
          <w:b/>
        </w:rPr>
        <w:t>IMPULSA DIF BENITO JUÁREZ SEGURIDAD DIGITAL DE NIÑAS, NIÑOS Y ADOLESCENTES</w:t>
      </w:r>
    </w:p>
    <w:p w:rsidR="003569EF" w:rsidRDefault="003569EF" w:rsidP="003569EF">
      <w:pPr>
        <w:pStyle w:val="Sinespaciado"/>
        <w:jc w:val="both"/>
        <w:rPr>
          <w:rFonts w:ascii="Arial" w:hAnsi="Arial" w:cs="Arial"/>
          <w:bCs/>
        </w:rPr>
      </w:pPr>
    </w:p>
    <w:p w:rsidR="003569EF" w:rsidRPr="003569EF" w:rsidRDefault="003569EF" w:rsidP="003569EF">
      <w:pPr>
        <w:pStyle w:val="Sinespaciado"/>
        <w:numPr>
          <w:ilvl w:val="0"/>
          <w:numId w:val="3"/>
        </w:numPr>
        <w:jc w:val="both"/>
        <w:rPr>
          <w:rFonts w:ascii="Arial" w:hAnsi="Arial" w:cs="Arial"/>
          <w:bCs/>
        </w:rPr>
      </w:pPr>
      <w:r w:rsidRPr="003569EF">
        <w:rPr>
          <w:rFonts w:ascii="Arial" w:hAnsi="Arial" w:cs="Arial"/>
          <w:bCs/>
        </w:rPr>
        <w:t xml:space="preserve">Con pláticas sobre protección contra delitos cibernéticos  </w:t>
      </w:r>
    </w:p>
    <w:p w:rsidR="003569EF" w:rsidRPr="003569EF" w:rsidRDefault="003569EF" w:rsidP="003569EF">
      <w:pPr>
        <w:pStyle w:val="Sinespaciado"/>
        <w:jc w:val="both"/>
        <w:rPr>
          <w:rFonts w:ascii="Arial" w:hAnsi="Arial" w:cs="Arial"/>
          <w:bCs/>
        </w:rPr>
      </w:pPr>
    </w:p>
    <w:p w:rsidR="003569EF" w:rsidRPr="003569EF" w:rsidRDefault="003569EF" w:rsidP="003569EF">
      <w:pPr>
        <w:pStyle w:val="Sinespaciado"/>
        <w:jc w:val="both"/>
        <w:rPr>
          <w:rFonts w:ascii="Arial" w:hAnsi="Arial" w:cs="Arial"/>
          <w:bCs/>
        </w:rPr>
      </w:pPr>
      <w:r w:rsidRPr="003569EF">
        <w:rPr>
          <w:rFonts w:ascii="Arial" w:hAnsi="Arial" w:cs="Arial"/>
          <w:b/>
        </w:rPr>
        <w:t>Cancún, Q. R., a 10 de febrero de 2026.–</w:t>
      </w:r>
      <w:r w:rsidRPr="003569EF">
        <w:rPr>
          <w:rFonts w:ascii="Arial" w:hAnsi="Arial" w:cs="Arial"/>
          <w:bCs/>
        </w:rPr>
        <w:t xml:space="preserve"> El Sistema para el Desarrollo Integral de la Familia (DIF) Benito Juárez, a través de la Dirección de Prevención de Riesgos Psicosociales de Niñas, Niños y Adolescentes (NNA), impartió las pláticas “Delitos Cibernéticos”, “Amor y Legalidad” y “Protegiendo a tus hijos en la era digital” en el Colegio Boston, dirigida a estudiantes, madres, padres, tutores y cuidadores de NNA, con el objetivo de fomentar una navegación segura y responsable en entornos digitales.</w:t>
      </w:r>
    </w:p>
    <w:p w:rsidR="003569EF" w:rsidRPr="003569EF" w:rsidRDefault="003569EF" w:rsidP="003569EF">
      <w:pPr>
        <w:pStyle w:val="Sinespaciado"/>
        <w:jc w:val="both"/>
        <w:rPr>
          <w:rFonts w:ascii="Arial" w:hAnsi="Arial" w:cs="Arial"/>
          <w:bCs/>
        </w:rPr>
      </w:pPr>
    </w:p>
    <w:p w:rsidR="003569EF" w:rsidRPr="003569EF" w:rsidRDefault="003569EF" w:rsidP="003569EF">
      <w:pPr>
        <w:pStyle w:val="Sinespaciado"/>
        <w:jc w:val="both"/>
        <w:rPr>
          <w:rFonts w:ascii="Arial" w:hAnsi="Arial" w:cs="Arial"/>
          <w:bCs/>
        </w:rPr>
      </w:pPr>
      <w:r w:rsidRPr="003569EF">
        <w:rPr>
          <w:rFonts w:ascii="Arial" w:hAnsi="Arial" w:cs="Arial"/>
          <w:bCs/>
        </w:rPr>
        <w:t>Con la instrucción de la Presidenta Municipal, Ana Paty Peralta, de fortalecer la seguridad y la prevención en la comunidad estudiantil, la directora general del Sistema DIF Benito Juárez, Marisol Sendo Rodríguez, indicó que, a través de la Coordinación de Cultura de la Legalidad, se llevaron a cabo estas acciones informativas dirigidas tanto al alumnado como a las familias, a fin de promover la cultura de la prevención y el autocuidado en el uso de las tecnologías.</w:t>
      </w:r>
    </w:p>
    <w:p w:rsidR="003569EF" w:rsidRPr="003569EF" w:rsidRDefault="003569EF" w:rsidP="003569EF">
      <w:pPr>
        <w:pStyle w:val="Sinespaciado"/>
        <w:jc w:val="both"/>
        <w:rPr>
          <w:rFonts w:ascii="Arial" w:hAnsi="Arial" w:cs="Arial"/>
          <w:bCs/>
        </w:rPr>
      </w:pPr>
    </w:p>
    <w:p w:rsidR="003569EF" w:rsidRPr="003569EF" w:rsidRDefault="003569EF" w:rsidP="003569EF">
      <w:pPr>
        <w:pStyle w:val="Sinespaciado"/>
        <w:jc w:val="both"/>
        <w:rPr>
          <w:rFonts w:ascii="Arial" w:hAnsi="Arial" w:cs="Arial"/>
          <w:bCs/>
        </w:rPr>
      </w:pPr>
      <w:r w:rsidRPr="003569EF">
        <w:rPr>
          <w:rFonts w:ascii="Arial" w:hAnsi="Arial" w:cs="Arial"/>
          <w:bCs/>
        </w:rPr>
        <w:t>La coordinadora de Cultura de la Legalidad, Nur Contreras Díaz, explicó que la plática “Delitos cibernéticos” dirigida al alumnado tuvo como finalidad informar y sensibilizar sobre los riesgos existentes al navegar en internet, brindando recomendaciones como no compartir datos personales con desconocidos mientras que en la plática “Amor y Legalidad” se habló sobre la prevención de la violencia dentro del noviazgo.</w:t>
      </w:r>
    </w:p>
    <w:p w:rsidR="003569EF" w:rsidRPr="003569EF" w:rsidRDefault="003569EF" w:rsidP="003569EF">
      <w:pPr>
        <w:pStyle w:val="Sinespaciado"/>
        <w:jc w:val="both"/>
        <w:rPr>
          <w:rFonts w:ascii="Arial" w:hAnsi="Arial" w:cs="Arial"/>
          <w:bCs/>
        </w:rPr>
      </w:pPr>
    </w:p>
    <w:p w:rsidR="003569EF" w:rsidRPr="003569EF" w:rsidRDefault="003569EF" w:rsidP="003569EF">
      <w:pPr>
        <w:pStyle w:val="Sinespaciado"/>
        <w:jc w:val="both"/>
        <w:rPr>
          <w:rFonts w:ascii="Arial" w:hAnsi="Arial" w:cs="Arial"/>
          <w:bCs/>
        </w:rPr>
      </w:pPr>
      <w:r w:rsidRPr="003569EF">
        <w:rPr>
          <w:rFonts w:ascii="Arial" w:hAnsi="Arial" w:cs="Arial"/>
          <w:bCs/>
        </w:rPr>
        <w:t>Asimismo, señaló que se abordaron temas como el “ciberbullying”, entendido como el uso de la tecnología para acosar, amenazar, humillar o intimidar de manera reiterada, así como el “grooming”, que consiste en el acoso sexual a menores de edad mediante el establecimiento de relaciones de confianza a través de redes sociales y otros medios digitales.</w:t>
      </w:r>
    </w:p>
    <w:p w:rsidR="003569EF" w:rsidRPr="003569EF" w:rsidRDefault="003569EF" w:rsidP="003569EF">
      <w:pPr>
        <w:pStyle w:val="Sinespaciado"/>
        <w:jc w:val="both"/>
        <w:rPr>
          <w:rFonts w:ascii="Arial" w:hAnsi="Arial" w:cs="Arial"/>
          <w:bCs/>
        </w:rPr>
      </w:pPr>
    </w:p>
    <w:p w:rsidR="003569EF" w:rsidRPr="003569EF" w:rsidRDefault="003569EF" w:rsidP="003569EF">
      <w:pPr>
        <w:pStyle w:val="Sinespaciado"/>
        <w:jc w:val="both"/>
        <w:rPr>
          <w:rFonts w:ascii="Arial" w:hAnsi="Arial" w:cs="Arial"/>
          <w:bCs/>
        </w:rPr>
      </w:pPr>
      <w:r w:rsidRPr="003569EF">
        <w:rPr>
          <w:rFonts w:ascii="Arial" w:hAnsi="Arial" w:cs="Arial"/>
          <w:bCs/>
        </w:rPr>
        <w:t>Indicó que también se explicó el significado y las consecuencias de prácticas como el “phishing”, técnica de ciberdelincuencia basada en la suplantación de identidad; además de temas como “sexting”, “sextorsión”, “trata de personas”, “pedofilia” y “pederastia”, con el propósito de que las y los estudiantes reconozcan situaciones de riesgo y sepan cómo actuar.</w:t>
      </w:r>
    </w:p>
    <w:p w:rsidR="003569EF" w:rsidRPr="003569EF" w:rsidRDefault="003569EF" w:rsidP="003569EF">
      <w:pPr>
        <w:pStyle w:val="Sinespaciado"/>
        <w:jc w:val="both"/>
        <w:rPr>
          <w:rFonts w:ascii="Arial" w:hAnsi="Arial" w:cs="Arial"/>
          <w:bCs/>
        </w:rPr>
      </w:pPr>
    </w:p>
    <w:p w:rsidR="003569EF" w:rsidRPr="003569EF" w:rsidRDefault="003569EF" w:rsidP="003569EF">
      <w:pPr>
        <w:pStyle w:val="Sinespaciado"/>
        <w:jc w:val="both"/>
        <w:rPr>
          <w:rFonts w:ascii="Arial" w:hAnsi="Arial" w:cs="Arial"/>
          <w:bCs/>
        </w:rPr>
      </w:pPr>
      <w:r w:rsidRPr="003569EF">
        <w:rPr>
          <w:rFonts w:ascii="Arial" w:hAnsi="Arial" w:cs="Arial"/>
          <w:bCs/>
        </w:rPr>
        <w:t xml:space="preserve">“Durante las pláticas, se informó sobre la Ley Olimpia, conjunto de reformas legislativas que sancionan la violencia digital y las violaciones a la intimidad sexual mediante el uso de tecnologías y pusimos a disposición el número 983 83 509 10 </w:t>
      </w:r>
      <w:r w:rsidRPr="003569EF">
        <w:rPr>
          <w:rFonts w:ascii="Arial" w:hAnsi="Arial" w:cs="Arial"/>
          <w:bCs/>
        </w:rPr>
        <w:lastRenderedPageBreak/>
        <w:t>extensión 10010, de la Policía Cibernética, para la atención y denuncia de delitos cibernéticos”, refirió.</w:t>
      </w:r>
    </w:p>
    <w:p w:rsidR="003569EF" w:rsidRPr="003569EF" w:rsidRDefault="003569EF" w:rsidP="003569EF">
      <w:pPr>
        <w:pStyle w:val="Sinespaciado"/>
        <w:jc w:val="both"/>
        <w:rPr>
          <w:rFonts w:ascii="Arial" w:hAnsi="Arial" w:cs="Arial"/>
          <w:bCs/>
        </w:rPr>
      </w:pPr>
    </w:p>
    <w:p w:rsidR="003569EF" w:rsidRPr="003569EF" w:rsidRDefault="003569EF" w:rsidP="003569EF">
      <w:pPr>
        <w:pStyle w:val="Sinespaciado"/>
        <w:jc w:val="both"/>
        <w:rPr>
          <w:rFonts w:ascii="Arial" w:hAnsi="Arial" w:cs="Arial"/>
          <w:bCs/>
        </w:rPr>
      </w:pPr>
      <w:r w:rsidRPr="003569EF">
        <w:rPr>
          <w:rFonts w:ascii="Arial" w:hAnsi="Arial" w:cs="Arial"/>
          <w:bCs/>
        </w:rPr>
        <w:t>Por otra parte, manifestó que la plática “Protegiendo a tus hijos en la era digital”, enfocada a las madres, padres, tutores y cuidadores, tuvo como finalidad fortalecer la conciencia y la responsabilidad familiar frente a los riesgos que enfrentan NNA en el entorno digital, promoviendo el uso responsable de la tecnología y la protección integral desde el hogar.</w:t>
      </w:r>
    </w:p>
    <w:p w:rsidR="003569EF" w:rsidRPr="003569EF" w:rsidRDefault="003569EF" w:rsidP="003569EF">
      <w:pPr>
        <w:pStyle w:val="Sinespaciado"/>
        <w:jc w:val="both"/>
        <w:rPr>
          <w:rFonts w:ascii="Arial" w:hAnsi="Arial" w:cs="Arial"/>
          <w:bCs/>
        </w:rPr>
      </w:pPr>
    </w:p>
    <w:p w:rsidR="003569EF" w:rsidRPr="003569EF" w:rsidRDefault="003569EF" w:rsidP="003569EF">
      <w:pPr>
        <w:pStyle w:val="Sinespaciado"/>
        <w:jc w:val="both"/>
        <w:rPr>
          <w:rFonts w:ascii="Arial" w:hAnsi="Arial" w:cs="Arial"/>
          <w:bCs/>
        </w:rPr>
      </w:pPr>
      <w:r w:rsidRPr="003569EF">
        <w:rPr>
          <w:rFonts w:ascii="Arial" w:hAnsi="Arial" w:cs="Arial"/>
          <w:bCs/>
        </w:rPr>
        <w:t>Cabe destacar que la dirección del plantel educativo otorgó un reconocimiento al personal de la Coordinación de Cultura de la Legalidad del Sistema DIF Benito Juárez, por la impartición de estas pláticas y su compromiso con la formación y protección de la comunidad estudiantil.</w:t>
      </w:r>
    </w:p>
    <w:p w:rsidR="003569EF" w:rsidRPr="003569EF" w:rsidRDefault="003569EF" w:rsidP="003569EF">
      <w:pPr>
        <w:pStyle w:val="Sinespaciado"/>
        <w:jc w:val="both"/>
        <w:rPr>
          <w:rFonts w:ascii="Arial" w:hAnsi="Arial" w:cs="Arial"/>
          <w:bCs/>
        </w:rPr>
      </w:pPr>
    </w:p>
    <w:p w:rsidR="00630F3C" w:rsidRDefault="003569EF" w:rsidP="003569EF">
      <w:pPr>
        <w:pStyle w:val="Sinespaciado"/>
        <w:jc w:val="center"/>
        <w:rPr>
          <w:rFonts w:ascii="Arial" w:hAnsi="Arial" w:cs="Arial"/>
          <w:bCs/>
          <w:lang w:val="en-US"/>
        </w:rPr>
      </w:pPr>
      <w:r w:rsidRPr="003569EF">
        <w:rPr>
          <w:rFonts w:ascii="Arial" w:hAnsi="Arial" w:cs="Arial"/>
          <w:bCs/>
          <w:lang w:val="en-US"/>
        </w:rPr>
        <w:t>****</w:t>
      </w:r>
      <w:r>
        <w:rPr>
          <w:rFonts w:ascii="Arial" w:hAnsi="Arial" w:cs="Arial"/>
          <w:bCs/>
          <w:lang w:val="en-US"/>
        </w:rPr>
        <w:t>********</w:t>
      </w:r>
    </w:p>
    <w:sectPr w:rsidR="00630F3C">
      <w:headerReference w:type="default" r:id="rId9"/>
      <w:footerReference w:type="default" r:id="rId10"/>
      <w:pgSz w:w="12240" w:h="15840"/>
      <w:pgMar w:top="1417" w:right="1701" w:bottom="1417" w:left="1701" w:header="209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97F51" w:rsidRDefault="00497F51">
      <w:r>
        <w:separator/>
      </w:r>
    </w:p>
  </w:endnote>
  <w:endnote w:type="continuationSeparator" w:id="0">
    <w:p w:rsidR="00497F51" w:rsidRDefault="00497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等线 Light">
    <w:altName w:val="Segoe Print"/>
    <w:panose1 w:val="02010600030101010101"/>
    <w:charset w:val="00"/>
    <w:family w:val="auto"/>
    <w:pitch w:val="default"/>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30F3C" w:rsidRDefault="00000000">
    <w:pPr>
      <w:tabs>
        <w:tab w:val="center" w:pos="4419"/>
        <w:tab w:val="right" w:pos="8838"/>
      </w:tabs>
      <w:rPr>
        <w:color w:val="000000"/>
        <w:sz w:val="22"/>
        <w:szCs w:val="22"/>
      </w:rPr>
    </w:pPr>
    <w:r>
      <w:rPr>
        <w:noProof/>
      </w:rPr>
      <w:drawing>
        <wp:anchor distT="0" distB="0" distL="0" distR="0" simplePos="0" relativeHeight="251661312" behindDoc="1" locked="0" layoutInCell="1" allowOverlap="1">
          <wp:simplePos x="0" y="0"/>
          <wp:positionH relativeFrom="column">
            <wp:posOffset>-1079500</wp:posOffset>
          </wp:positionH>
          <wp:positionV relativeFrom="paragraph">
            <wp:posOffset>-45085</wp:posOffset>
          </wp:positionV>
          <wp:extent cx="7766050" cy="502920"/>
          <wp:effectExtent l="0" t="0" r="0" b="0"/>
          <wp:wrapNone/>
          <wp:docPr id="2126784215" name="image1.png"/>
          <wp:cNvGraphicFramePr/>
          <a:graphic xmlns:a="http://schemas.openxmlformats.org/drawingml/2006/main">
            <a:graphicData uri="http://schemas.openxmlformats.org/drawingml/2006/picture">
              <pic:pic xmlns:pic="http://schemas.openxmlformats.org/drawingml/2006/picture">
                <pic:nvPicPr>
                  <pic:cNvPr id="2126784215" name="image1.png"/>
                  <pic:cNvPicPr preferRelativeResize="0"/>
                </pic:nvPicPr>
                <pic:blipFill>
                  <a:blip r:embed="rId1"/>
                  <a:srcRect t="92273" b="2722"/>
                  <a:stretch>
                    <a:fillRect/>
                  </a:stretch>
                </pic:blipFill>
                <pic:spPr>
                  <a:xfrm>
                    <a:off x="0" y="0"/>
                    <a:ext cx="7766050" cy="50292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97F51" w:rsidRDefault="00497F51">
      <w:r>
        <w:separator/>
      </w:r>
    </w:p>
  </w:footnote>
  <w:footnote w:type="continuationSeparator" w:id="0">
    <w:p w:rsidR="00497F51" w:rsidRDefault="00497F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30F3C" w:rsidRDefault="00000000">
    <w:pPr>
      <w:jc w:val="center"/>
      <w:rPr>
        <w:color w:val="000000"/>
        <w:sz w:val="22"/>
        <w:szCs w:val="22"/>
      </w:rPr>
    </w:pPr>
    <w:r>
      <w:rPr>
        <w:noProof/>
      </w:rPr>
      <w:drawing>
        <wp:anchor distT="0" distB="0" distL="0" distR="0" simplePos="0" relativeHeight="251659264" behindDoc="1" locked="0" layoutInCell="1" allowOverlap="1">
          <wp:simplePos x="0" y="0"/>
          <wp:positionH relativeFrom="column">
            <wp:posOffset>-1073150</wp:posOffset>
          </wp:positionH>
          <wp:positionV relativeFrom="paragraph">
            <wp:posOffset>-1339850</wp:posOffset>
          </wp:positionV>
          <wp:extent cx="7766050" cy="1043940"/>
          <wp:effectExtent l="0" t="0" r="0" b="0"/>
          <wp:wrapNone/>
          <wp:docPr id="2126784214" name="image1.png"/>
          <wp:cNvGraphicFramePr/>
          <a:graphic xmlns:a="http://schemas.openxmlformats.org/drawingml/2006/main">
            <a:graphicData uri="http://schemas.openxmlformats.org/drawingml/2006/picture">
              <pic:pic xmlns:pic="http://schemas.openxmlformats.org/drawingml/2006/picture">
                <pic:nvPicPr>
                  <pic:cNvPr id="2126784214" name="image1.png"/>
                  <pic:cNvPicPr preferRelativeResize="0"/>
                </pic:nvPicPr>
                <pic:blipFill>
                  <a:blip r:embed="rId1"/>
                  <a:srcRect t="3488" b="86124"/>
                  <a:stretch>
                    <a:fillRect/>
                  </a:stretch>
                </pic:blipFill>
                <pic:spPr>
                  <a:xfrm>
                    <a:off x="0" y="0"/>
                    <a:ext cx="7766050" cy="1043940"/>
                  </a:xfrm>
                  <a:prstGeom prst="rect">
                    <a:avLst/>
                  </a:prstGeom>
                </pic:spPr>
              </pic:pic>
            </a:graphicData>
          </a:graphic>
        </wp:anchor>
      </w:drawing>
    </w:r>
    <w:r>
      <w:rPr>
        <w:noProof/>
      </w:rPr>
      <mc:AlternateContent>
        <mc:Choice Requires="wps">
          <w:drawing>
            <wp:anchor distT="0" distB="0" distL="114300" distR="114300" simplePos="0" relativeHeight="251660288" behindDoc="0" locked="0" layoutInCell="1" allowOverlap="1">
              <wp:simplePos x="0" y="0"/>
              <wp:positionH relativeFrom="column">
                <wp:posOffset>4038600</wp:posOffset>
              </wp:positionH>
              <wp:positionV relativeFrom="paragraph">
                <wp:posOffset>-278765</wp:posOffset>
              </wp:positionV>
              <wp:extent cx="2367280" cy="342265"/>
              <wp:effectExtent l="0" t="0" r="0" b="0"/>
              <wp:wrapNone/>
              <wp:docPr id="2126784213" name="Rectángulo 2126784213"/>
              <wp:cNvGraphicFramePr/>
              <a:graphic xmlns:a="http://schemas.openxmlformats.org/drawingml/2006/main">
                <a:graphicData uri="http://schemas.microsoft.com/office/word/2010/wordprocessingShape">
                  <wps:wsp>
                    <wps:cNvSpPr/>
                    <wps:spPr>
                      <a:xfrm>
                        <a:off x="4168710" y="3619980"/>
                        <a:ext cx="2354580" cy="320040"/>
                      </a:xfrm>
                      <a:prstGeom prst="rect">
                        <a:avLst/>
                      </a:prstGeom>
                      <a:solidFill>
                        <a:schemeClr val="lt1"/>
                      </a:solidFill>
                      <a:ln w="12700" cap="flat" cmpd="sng">
                        <a:solidFill>
                          <a:schemeClr val="dk1"/>
                        </a:solidFill>
                        <a:prstDash val="solid"/>
                        <a:miter lim="800000"/>
                        <a:headEnd type="none" w="sm" len="sm"/>
                        <a:tailEnd type="none" w="sm" len="sm"/>
                      </a:ln>
                    </wps:spPr>
                    <wps:txbx>
                      <w:txbxContent>
                        <w:p w:rsidR="00630F3C" w:rsidRDefault="00000000">
                          <w:pPr>
                            <w:rPr>
                              <w:lang w:val="en-US"/>
                            </w:rPr>
                          </w:pPr>
                          <w:r>
                            <w:rPr>
                              <w:b/>
                              <w:color w:val="000000"/>
                            </w:rPr>
                            <w:t>Comunicado de prensa: 19</w:t>
                          </w:r>
                          <w:r w:rsidR="003569EF">
                            <w:rPr>
                              <w:b/>
                              <w:color w:val="000000"/>
                            </w:rPr>
                            <w:t>58</w:t>
                          </w:r>
                        </w:p>
                      </w:txbxContent>
                    </wps:txbx>
                    <wps:bodyPr spcFirstLastPara="1" wrap="square" lIns="91425" tIns="45700" rIns="91425" bIns="45700" anchor="ctr" anchorCtr="0">
                      <a:noAutofit/>
                    </wps:bodyPr>
                  </wps:wsp>
                </a:graphicData>
              </a:graphic>
            </wp:anchor>
          </w:drawing>
        </mc:Choice>
        <mc:Fallback>
          <w:pict>
            <v:rect id="Rectángulo 2126784213" o:spid="_x0000_s1026" style="position:absolute;left:0;text-align:left;margin-left:318pt;margin-top:-21.95pt;width:186.4pt;height:26.9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" fillcolor="white [3201]" strokecolor="black [3200]" strokeweight="1pt">
              <v:stroke startarrowwidth="narrow" startarrowlength="short" endarrowwidth="narrow" endarrowlength="short"/>
              <v:textbox inset="2.53958mm,1.2694mm,2.53958mm,1.2694mm">
                <w:txbxContent>
                  <w:p w:rsidR="00630F3C" w:rsidRDefault="00000000">
                    <w:pPr>
                      <w:rPr>
                        <w:lang w:val="en-US"/>
                      </w:rPr>
                    </w:pPr>
                    <w:r>
                      <w:rPr>
                        <w:b/>
                        <w:color w:val="000000"/>
                      </w:rPr>
                      <w:t>Comunicado de prensa: 19</w:t>
                    </w:r>
                    <w:r w:rsidR="003569EF">
                      <w:rPr>
                        <w:b/>
                        <w:color w:val="000000"/>
                      </w:rPr>
                      <w:t>58</w:t>
                    </w:r>
                  </w:p>
                </w:txbxContent>
              </v:textbox>
            </v:rect>
          </w:pict>
        </mc:Fallback>
      </mc:AlternateContent>
    </w:r>
  </w:p>
  <w:p w:rsidR="00630F3C" w:rsidRDefault="00630F3C">
    <w:pPr>
      <w:tabs>
        <w:tab w:val="center" w:pos="4419"/>
        <w:tab w:val="right" w:pos="8838"/>
      </w:tabs>
      <w:rPr>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E58DA34"/>
    <w:multiLevelType w:val="singleLevel"/>
    <w:tmpl w:val="DE58DA34"/>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4A892D33"/>
    <w:multiLevelType w:val="hybridMultilevel"/>
    <w:tmpl w:val="911452D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537F0735"/>
    <w:multiLevelType w:val="hybridMultilevel"/>
    <w:tmpl w:val="60F8634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16cid:durableId="345331574">
    <w:abstractNumId w:val="0"/>
  </w:num>
  <w:num w:numId="2" w16cid:durableId="1511211570">
    <w:abstractNumId w:val="1"/>
  </w:num>
  <w:num w:numId="3" w16cid:durableId="15746595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proofState w:spelling="clean" w:grammar="clean"/>
  <w:defaultTabStop w:val="720"/>
  <w:hyphenationZone w:val="425"/>
  <w:characterSpacingControl w:val="doNotCompress"/>
  <w:hdrShapeDefaults>
    <o:shapedefaults v:ext="edit" spidmax="1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A72"/>
    <w:rsid w:val="00036351"/>
    <w:rsid w:val="00046332"/>
    <w:rsid w:val="000501EB"/>
    <w:rsid w:val="000602E2"/>
    <w:rsid w:val="00062F90"/>
    <w:rsid w:val="00094D46"/>
    <w:rsid w:val="000B29EE"/>
    <w:rsid w:val="000C5C25"/>
    <w:rsid w:val="000C7507"/>
    <w:rsid w:val="000E206F"/>
    <w:rsid w:val="000E7205"/>
    <w:rsid w:val="00146637"/>
    <w:rsid w:val="0019118C"/>
    <w:rsid w:val="001B0F08"/>
    <w:rsid w:val="001C4B9A"/>
    <w:rsid w:val="001E13D7"/>
    <w:rsid w:val="001F6CDD"/>
    <w:rsid w:val="00244125"/>
    <w:rsid w:val="00244D80"/>
    <w:rsid w:val="00275A4E"/>
    <w:rsid w:val="00276F82"/>
    <w:rsid w:val="00284AFC"/>
    <w:rsid w:val="002A20F0"/>
    <w:rsid w:val="002B4124"/>
    <w:rsid w:val="002B50B2"/>
    <w:rsid w:val="002C2EFD"/>
    <w:rsid w:val="002E2589"/>
    <w:rsid w:val="003065A5"/>
    <w:rsid w:val="003230D3"/>
    <w:rsid w:val="00323BC6"/>
    <w:rsid w:val="003248C0"/>
    <w:rsid w:val="00330128"/>
    <w:rsid w:val="00332E8F"/>
    <w:rsid w:val="00334350"/>
    <w:rsid w:val="00343D2E"/>
    <w:rsid w:val="003569EF"/>
    <w:rsid w:val="00360BC1"/>
    <w:rsid w:val="00363841"/>
    <w:rsid w:val="00385E85"/>
    <w:rsid w:val="00386A95"/>
    <w:rsid w:val="00386AEC"/>
    <w:rsid w:val="003C522E"/>
    <w:rsid w:val="003D6642"/>
    <w:rsid w:val="003F49C4"/>
    <w:rsid w:val="004070C5"/>
    <w:rsid w:val="004220AD"/>
    <w:rsid w:val="0044719A"/>
    <w:rsid w:val="00454783"/>
    <w:rsid w:val="0047099D"/>
    <w:rsid w:val="00477A9A"/>
    <w:rsid w:val="0048148C"/>
    <w:rsid w:val="00481D19"/>
    <w:rsid w:val="00484BED"/>
    <w:rsid w:val="00497F51"/>
    <w:rsid w:val="004C0D38"/>
    <w:rsid w:val="004E16AC"/>
    <w:rsid w:val="004F4098"/>
    <w:rsid w:val="00500FCA"/>
    <w:rsid w:val="00514ACD"/>
    <w:rsid w:val="00540700"/>
    <w:rsid w:val="005451C5"/>
    <w:rsid w:val="005615BA"/>
    <w:rsid w:val="005936AC"/>
    <w:rsid w:val="005B19F6"/>
    <w:rsid w:val="005B50BA"/>
    <w:rsid w:val="005C2013"/>
    <w:rsid w:val="00630F3C"/>
    <w:rsid w:val="006351FA"/>
    <w:rsid w:val="00663836"/>
    <w:rsid w:val="0066609C"/>
    <w:rsid w:val="006714CE"/>
    <w:rsid w:val="0068069F"/>
    <w:rsid w:val="006D4151"/>
    <w:rsid w:val="006D6E6B"/>
    <w:rsid w:val="006E786E"/>
    <w:rsid w:val="006F2641"/>
    <w:rsid w:val="00703FD7"/>
    <w:rsid w:val="00737FC8"/>
    <w:rsid w:val="0074548B"/>
    <w:rsid w:val="007516E7"/>
    <w:rsid w:val="0075693A"/>
    <w:rsid w:val="007913F8"/>
    <w:rsid w:val="007B6703"/>
    <w:rsid w:val="007E0FCA"/>
    <w:rsid w:val="007F1173"/>
    <w:rsid w:val="0081198B"/>
    <w:rsid w:val="0081367D"/>
    <w:rsid w:val="00823BBA"/>
    <w:rsid w:val="008540E2"/>
    <w:rsid w:val="00894D47"/>
    <w:rsid w:val="0089669B"/>
    <w:rsid w:val="008A0AD5"/>
    <w:rsid w:val="008C63C7"/>
    <w:rsid w:val="008E604A"/>
    <w:rsid w:val="008F390E"/>
    <w:rsid w:val="00912DE7"/>
    <w:rsid w:val="00913560"/>
    <w:rsid w:val="009143D6"/>
    <w:rsid w:val="00970173"/>
    <w:rsid w:val="00975B0E"/>
    <w:rsid w:val="009868EB"/>
    <w:rsid w:val="009B06DE"/>
    <w:rsid w:val="009C5071"/>
    <w:rsid w:val="00A03744"/>
    <w:rsid w:val="00A13E7D"/>
    <w:rsid w:val="00A36177"/>
    <w:rsid w:val="00A36C58"/>
    <w:rsid w:val="00A53C50"/>
    <w:rsid w:val="00A72B6E"/>
    <w:rsid w:val="00A85867"/>
    <w:rsid w:val="00A864C3"/>
    <w:rsid w:val="00A95931"/>
    <w:rsid w:val="00AC15EE"/>
    <w:rsid w:val="00AD0D8A"/>
    <w:rsid w:val="00AD5A13"/>
    <w:rsid w:val="00AF26DF"/>
    <w:rsid w:val="00B04262"/>
    <w:rsid w:val="00B26DC9"/>
    <w:rsid w:val="00B353D1"/>
    <w:rsid w:val="00B53CF6"/>
    <w:rsid w:val="00B730A6"/>
    <w:rsid w:val="00C50357"/>
    <w:rsid w:val="00C77412"/>
    <w:rsid w:val="00CA0000"/>
    <w:rsid w:val="00CC1427"/>
    <w:rsid w:val="00CD1CC4"/>
    <w:rsid w:val="00CD2043"/>
    <w:rsid w:val="00CD490B"/>
    <w:rsid w:val="00D04846"/>
    <w:rsid w:val="00D60281"/>
    <w:rsid w:val="00D66BB6"/>
    <w:rsid w:val="00D67B3D"/>
    <w:rsid w:val="00D75208"/>
    <w:rsid w:val="00DA7483"/>
    <w:rsid w:val="00DB5AA4"/>
    <w:rsid w:val="00DC3351"/>
    <w:rsid w:val="00DC7A3F"/>
    <w:rsid w:val="00DF7092"/>
    <w:rsid w:val="00E76818"/>
    <w:rsid w:val="00E94A60"/>
    <w:rsid w:val="00EE6DDF"/>
    <w:rsid w:val="00EE78A7"/>
    <w:rsid w:val="00EF3CFD"/>
    <w:rsid w:val="00F03A72"/>
    <w:rsid w:val="00F42F82"/>
    <w:rsid w:val="00F52A88"/>
    <w:rsid w:val="00FB1CF5"/>
    <w:rsid w:val="00FE7F42"/>
    <w:rsid w:val="00FF03DE"/>
    <w:rsid w:val="00FF307C"/>
    <w:rsid w:val="00FF5F2B"/>
    <w:rsid w:val="198322D3"/>
    <w:rsid w:val="4C15677E"/>
    <w:rsid w:val="6F230480"/>
    <w:rsid w:val="79CA47CA"/>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3C6AA443"/>
  <w15:docId w15:val="{8139414B-314A-424C-A8C0-C4A37A6F0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s-MX"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s-MX"/>
    </w:rPr>
  </w:style>
  <w:style w:type="paragraph" w:styleId="Ttulo1">
    <w:name w:val="heading 1"/>
    <w:basedOn w:val="Normal"/>
    <w:next w:val="Normal"/>
    <w:uiPriority w:val="9"/>
    <w:qFormat/>
    <w:pPr>
      <w:keepNext/>
      <w:keepLines/>
      <w:spacing w:before="240"/>
      <w:outlineLvl w:val="0"/>
    </w:pPr>
    <w:rPr>
      <w:color w:val="2F5496"/>
      <w:sz w:val="32"/>
      <w:szCs w:val="32"/>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fasis">
    <w:name w:val="Emphasis"/>
    <w:basedOn w:val="Fuentedeprrafopredeter"/>
    <w:uiPriority w:val="20"/>
    <w:qFormat/>
    <w:rPr>
      <w:i/>
      <w:iCs/>
    </w:rPr>
  </w:style>
  <w:style w:type="character" w:styleId="Hipervnculo">
    <w:name w:val="Hyperlink"/>
    <w:basedOn w:val="Fuentedeprrafopredeter"/>
    <w:uiPriority w:val="99"/>
    <w:unhideWhenUsed/>
    <w:qFormat/>
    <w:rPr>
      <w:color w:val="0563C1" w:themeColor="hyperlink"/>
      <w:u w:val="single"/>
    </w:rPr>
  </w:style>
  <w:style w:type="character" w:styleId="Textoennegrita">
    <w:name w:val="Strong"/>
    <w:basedOn w:val="Fuentedeprrafopredeter"/>
    <w:uiPriority w:val="22"/>
    <w:qFormat/>
    <w:rPr>
      <w:b/>
      <w:bCs/>
    </w:rPr>
  </w:style>
  <w:style w:type="paragraph" w:styleId="Encabezado">
    <w:name w:val="header"/>
    <w:basedOn w:val="Normal"/>
    <w:link w:val="EncabezadoCar"/>
    <w:uiPriority w:val="99"/>
    <w:unhideWhenUsed/>
    <w:qFormat/>
    <w:pPr>
      <w:tabs>
        <w:tab w:val="center" w:pos="4419"/>
        <w:tab w:val="right" w:pos="8838"/>
      </w:tabs>
    </w:pPr>
    <w:rPr>
      <w:rFonts w:asciiTheme="minorHAnsi" w:eastAsiaTheme="minorHAnsi" w:hAnsiTheme="minorHAnsi" w:cstheme="minorBidi"/>
      <w:kern w:val="2"/>
      <w:sz w:val="22"/>
      <w:szCs w:val="22"/>
    </w:rPr>
  </w:style>
  <w:style w:type="paragraph" w:styleId="NormalWeb">
    <w:name w:val="Normal (Web)"/>
    <w:basedOn w:val="Normal"/>
    <w:uiPriority w:val="99"/>
    <w:semiHidden/>
    <w:unhideWhenUsed/>
    <w:qFormat/>
    <w:pPr>
      <w:spacing w:before="100" w:beforeAutospacing="1" w:after="100" w:afterAutospacing="1"/>
    </w:pPr>
    <w:rPr>
      <w:rFonts w:ascii="Times New Roman" w:eastAsia="Times New Roman" w:hAnsi="Times New Roman"/>
      <w:lang w:val="en-US"/>
    </w:rPr>
  </w:style>
  <w:style w:type="paragraph" w:styleId="Piedepgina">
    <w:name w:val="footer"/>
    <w:basedOn w:val="Normal"/>
    <w:link w:val="PiedepginaCar"/>
    <w:uiPriority w:val="99"/>
    <w:unhideWhenUsed/>
    <w:qFormat/>
    <w:pPr>
      <w:tabs>
        <w:tab w:val="center" w:pos="4419"/>
        <w:tab w:val="right" w:pos="8838"/>
      </w:tabs>
    </w:pPr>
    <w:rPr>
      <w:rFonts w:asciiTheme="minorHAnsi" w:eastAsiaTheme="minorHAnsi" w:hAnsiTheme="minorHAnsi" w:cstheme="minorBidi"/>
      <w:kern w:val="2"/>
      <w:sz w:val="22"/>
      <w:szCs w:val="2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
    <w:name w:val="TableNormal"/>
    <w:qFormat/>
    <w:tblPr>
      <w:tblCellMar>
        <w:top w:w="100" w:type="dxa"/>
        <w:left w:w="100" w:type="dxa"/>
        <w:bottom w:w="100" w:type="dxa"/>
        <w:right w:w="100" w:type="dxa"/>
      </w:tblCellMar>
    </w:tbl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paragraph" w:styleId="Sinespaciado">
    <w:name w:val="No Spacing"/>
    <w:uiPriority w:val="1"/>
    <w:qFormat/>
    <w:rPr>
      <w:rFonts w:ascii="Cambria" w:hAnsi="Cambria" w:cs="Times New Roman"/>
      <w:sz w:val="24"/>
      <w:szCs w:val="24"/>
      <w:lang w:eastAsia="es-MX"/>
    </w:rPr>
  </w:style>
  <w:style w:type="paragraph" w:styleId="Prrafodelista">
    <w:name w:val="List Paragraph"/>
    <w:basedOn w:val="Normal"/>
    <w:uiPriority w:val="34"/>
    <w:qFormat/>
    <w:pPr>
      <w:ind w:left="720"/>
      <w:contextualSpacing/>
    </w:pPr>
  </w:style>
  <w:style w:type="character" w:customStyle="1" w:styleId="il">
    <w:name w:val="il"/>
    <w:basedOn w:val="Fuentedeprrafopredeter"/>
    <w:qFormat/>
  </w:style>
  <w:style w:type="character" w:customStyle="1" w:styleId="Ttulo1Car">
    <w:name w:val="Título 1 Car"/>
    <w:basedOn w:val="Fuentedeprrafopredeter"/>
    <w:uiPriority w:val="9"/>
    <w:qFormat/>
    <w:rPr>
      <w:rFonts w:asciiTheme="majorHAnsi" w:eastAsiaTheme="majorEastAsia" w:hAnsiTheme="majorHAnsi" w:cstheme="majorBidi"/>
      <w:color w:val="2F5496" w:themeColor="accent1" w:themeShade="BF"/>
      <w:kern w:val="0"/>
      <w:sz w:val="32"/>
      <w:szCs w:val="32"/>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6hPxLh4NROof45tkOomzwWjv5ww==">CgMxLjA4AHIhMVVsZkJDSFNmbGhpcU0yZnNHUFpUYXM5OXkwOElGTHAt</go:docsCustomData>
</go:gDocsCustomXmlDataStorag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501</Words>
  <Characters>2760</Characters>
  <Application>Microsoft Office Word</Application>
  <DocSecurity>0</DocSecurity>
  <Lines>23</Lines>
  <Paragraphs>6</Paragraphs>
  <ScaleCrop>false</ScaleCrop>
  <Company/>
  <LinksUpToDate>false</LinksUpToDate>
  <CharactersWithSpaces>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Microsoft Office User</cp:lastModifiedBy>
  <cp:revision>2</cp:revision>
  <dcterms:created xsi:type="dcterms:W3CDTF">2026-02-10T17:27:00Z</dcterms:created>
  <dcterms:modified xsi:type="dcterms:W3CDTF">2026-02-10T17:27:00Z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2058-12.2.0.23196</vt:lpwstr>
  </property>
  <property fmtid="{D5CDD505-2E9C-101B-9397-08002B2CF9AE}" pid="3" name="ICV">
    <vt:lpwstr>B84D7AA4C86144D7A415B9E978B77ECF_13</vt:lpwstr>
  </property>
</Properties>
</file>